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D6D7" w14:textId="5282AB1F" w:rsidR="006F43FC" w:rsidRPr="00671F59" w:rsidRDefault="006F43FC" w:rsidP="006F43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11.11.2024 прошла </w:t>
      </w: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Всероссийск</w:t>
      </w: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встреч</w:t>
      </w: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671F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руководителя Рособрнадзора с родителями учащихся</w:t>
      </w:r>
    </w:p>
    <w:p w14:paraId="79EBB553" w14:textId="77777777" w:rsidR="00671F59" w:rsidRPr="00671F59" w:rsidRDefault="00671F59" w:rsidP="006F43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CE2717" w14:textId="77777777" w:rsidR="006F43FC" w:rsidRPr="006F43FC" w:rsidRDefault="006F43FC" w:rsidP="00671F59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</w:pPr>
      <w:r w:rsidRPr="006F43FC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  <w:t>Все, что касается экзаменов, - первая тема для родителей школьников. И неважно, что до лета еще почти целый учебный год. Экзаменационная лихорадка уже в разгаре.</w:t>
      </w:r>
    </w:p>
    <w:p w14:paraId="4AC5080B" w14:textId="77777777" w:rsidR="006F43FC" w:rsidRPr="006F43FC" w:rsidRDefault="006F43FC" w:rsidP="00671F59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</w:pPr>
      <w:r w:rsidRPr="006F43FC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  <w:t xml:space="preserve">Поэтому не случайно глава Рособрнадзора Анзор Музаев традиционно проводит свои встречи с родителями именно в первой половине учебного года. Чтобы в личной беседе ответить на вопросы и, </w:t>
      </w:r>
      <w:proofErr w:type="spellStart"/>
      <w:r w:rsidRPr="006F43FC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  <w:t>по-возможности</w:t>
      </w:r>
      <w:proofErr w:type="spellEnd"/>
      <w:r w:rsidRPr="006F43FC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  <w:t>, снять стресс. А его, кажется, у родителей куда больше, чем у самих школьников. Неудивительно: ЕГЭ - экзамен - "с большими ставками": не просто аттестат, но и поступление в вуз. К ОГЭ тоже масса вопросов.</w:t>
      </w:r>
    </w:p>
    <w:p w14:paraId="03D25C73" w14:textId="7E9E98C4" w:rsidR="006F43FC" w:rsidRPr="006F43FC" w:rsidRDefault="006F43FC" w:rsidP="00671F59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</w:pPr>
      <w:r w:rsidRPr="006F43FC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  <w:lang w:eastAsia="ru-RU"/>
        </w:rPr>
        <w:t xml:space="preserve">Их, кстати, на горячую линию за три недели родители прислали несколько сотен. </w:t>
      </w:r>
    </w:p>
    <w:p w14:paraId="61D4D503" w14:textId="32843B31" w:rsidR="006F43FC" w:rsidRPr="00671F59" w:rsidRDefault="006F43FC" w:rsidP="00671F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затронуты темы, касающиеся ЕГЭ, ОГЭ, итогового сочинения, ВПР, собеседования и контрольных работ в школах.</w:t>
      </w:r>
      <w:r w:rsidRPr="00671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1F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DDD803" wp14:editId="43F6C395">
            <wp:extent cx="154305" cy="154305"/>
            <wp:effectExtent l="0" t="0" r="0" b="0"/>
            <wp:docPr id="22" name="Рисунок 2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Сохранится ли возможность пересдать один из предметов ЕГЭ в следующем году? Не рассматривается ли возможность не аннулировать первый результат?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4B4E84C" wp14:editId="761A492C">
            <wp:extent cx="154305" cy="154305"/>
            <wp:effectExtent l="0" t="0" r="0" b="0"/>
            <wp:docPr id="21" name="Рисунок 2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Эта возможность сохранится на постоянной основе, отменять ее не будем. Утверждается только результат пересдачи, первый полученный результат аннулируется.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B40732A" wp14:editId="16229B6B">
            <wp:extent cx="154305" cy="154305"/>
            <wp:effectExtent l="0" t="0" r="0" b="0"/>
            <wp:docPr id="20" name="Рисунок 2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планируется ли отменить ОГЭ?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8EFE00" wp14:editId="4659B508">
            <wp:extent cx="154305" cy="154305"/>
            <wp:effectExtent l="0" t="0" r="0" b="0"/>
            <wp:docPr id="19" name="Рисунок 1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отмена ОГЭ не планируется. Нынешний формат ОГЭ устарел и в ближайшие годы, скорее всего, претерпит изменения. Но эти изменения произойдут точно не в этом году.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B34DFE" wp14:editId="0F1ACAA8">
            <wp:extent cx="154305" cy="154305"/>
            <wp:effectExtent l="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Будут ли выпускники 9 и 11 классов сдавать в обязательном порядке предметы, которые изучались в школе на углубленном уровне?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3C3FD30" wp14:editId="15D4754B">
            <wp:extent cx="154305" cy="154305"/>
            <wp:effectExtent l="0" t="0" r="0" b="0"/>
            <wp:docPr id="17" name="Рисунок 1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это не планируется.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0D4F446" wp14:editId="47FEFAA5">
            <wp:extent cx="154305" cy="154305"/>
            <wp:effectExtent l="0" t="0" r="0" b="0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предметы на ЕГЭ и в каком году добавятся в список обязательных?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4AC1977" wp14:editId="77FCD696">
            <wp:extent cx="154305" cy="154305"/>
            <wp:effectExtent l="0" t="0" r="0" b="0"/>
            <wp:docPr id="15" name="Рисунок 1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Расширять перечень обязательных предметов ЕГЭ в настоящее время не предполагается.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959C3C5" wp14:editId="786BF2BE">
            <wp:extent cx="154305" cy="154305"/>
            <wp:effectExtent l="0" t="0" r="0" b="0"/>
            <wp:docPr id="14" name="Рисунок 1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Обязательно ли сдавать ОГЭ по выбору по тем предметам, которые 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необходимы для профильного обучения в 10 классе?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3B838BB" wp14:editId="1B3457B5">
            <wp:extent cx="154305" cy="154305"/>
            <wp:effectExtent l="0" t="0" r="0" b="0"/>
            <wp:docPr id="13" name="Рисунок 1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эта норма не закреплена. Регионы могут на своем уровне устанавливать правила приема в профильные классы.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D652172" wp14:editId="1CCBFCFD">
            <wp:extent cx="154305" cy="154305"/>
            <wp:effectExtent l="0" t="0" r="0" b="0"/>
            <wp:docPr id="12" name="Рисунок 1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ли введение в ЕГЭ по физике экспериментальной части?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BC0DF24" wp14:editId="5724C798">
            <wp:extent cx="154305" cy="154305"/>
            <wp:effectExtent l="0" t="0" r="0" b="0"/>
            <wp:docPr id="11" name="Рисунок 1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Введение эксперимента в ЕГЭ по естественно-научным предметам обсуждается, экзаменационные модели разрабатываются. Вопрос в возможностях регионов организовать равные условия сдачи такого экзамена во всех 89 субъектах РФ.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3D41EB" wp14:editId="69536203">
            <wp:extent cx="154305" cy="154305"/>
            <wp:effectExtent l="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ли ученик 10 класса сдать базовую математику, а в 11 – профильную?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16A60A" wp14:editId="4178CC95">
            <wp:extent cx="154305" cy="154305"/>
            <wp:effectExtent l="0" t="0" r="0" b="0"/>
            <wp:docPr id="9" name="Рисунок 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в 10 классе получен положительный результат по базовой математике, то после 11 класса к экзамену профильного уровня не допустят.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DECCD64" wp14:editId="0CC4CC47">
            <wp:extent cx="154305" cy="154305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ли на ОГЭ или ЕГЭ по географии вопросы о новых регионах России?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901D30" wp14:editId="30E15987">
            <wp:extent cx="154305" cy="154305"/>
            <wp:effectExtent l="0" t="0" r="0" b="0"/>
            <wp:docPr id="7" name="Рисунок 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не будут. Информации о новых регионах нет в учебниках географии, по которым учились дети.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3BCAC8E" wp14:editId="3F912B32">
            <wp:extent cx="154305" cy="154305"/>
            <wp:effectExtent l="0" t="0" r="0" b="0"/>
            <wp:docPr id="6" name="Рисунок 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выпускник воспользуется своим правом на пересдачу одного из предметов ЕГЭ, но не придет на экзамен по болезни, он останется без результата?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8348F90" wp14:editId="0DB30E2B">
            <wp:extent cx="154305" cy="154305"/>
            <wp:effectExtent l="0" t="0" r="0" b="0"/>
            <wp:docPr id="5" name="Рисунок 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Предыдущий результат ЕГЭ в этом случае будет действовать.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3746832" wp14:editId="3E1FFC07">
            <wp:extent cx="154305" cy="154305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году планируется объединить ЕГЭ по математике базового и профильного уровней?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CE1AAF" wp14:editId="0FD422DD">
            <wp:extent cx="154305" cy="154305"/>
            <wp:effectExtent l="0" t="0" r="0" b="0"/>
            <wp:docPr id="3" name="Рисунок 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Эта идея обсуждается экспертами. Пока рано говорить, произойдет ли такое объединение и когда. В этом учебном году этого точно не будет.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E28139" wp14:editId="669D384F">
            <wp:extent cx="154305" cy="154305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Планируется ли перевод всех экзаменов ОГЭ в компьютерную форму?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0840C6D" wp14:editId="75F57037">
            <wp:extent cx="154305" cy="154305"/>
            <wp:effectExtent l="0" t="0" r="0" b="0"/>
            <wp:docPr id="1" name="Рисунок 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планируется.</w:t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1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Больше ответов на вопросы в записи трансляции </w:t>
      </w:r>
      <w:hyperlink r:id="rId6" w:history="1">
        <w:r w:rsidRPr="00671F5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https://vk.com/video-36510627_456240891</w:t>
        </w:r>
      </w:hyperlink>
    </w:p>
    <w:sectPr w:rsidR="006F43FC" w:rsidRPr="0067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FC"/>
    <w:rsid w:val="00671F59"/>
    <w:rsid w:val="006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D191"/>
  <w15:chartTrackingRefBased/>
  <w15:docId w15:val="{19A8E018-3C77-462C-B136-F3235E4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3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gincutdefaulttitletzk54">
    <w:name w:val="rgincutdefault_title__tzk54"/>
    <w:basedOn w:val="a0"/>
    <w:rsid w:val="006F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976">
              <w:marLeft w:val="54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36510627_4562408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2024-11-12T07:49:00Z</dcterms:created>
  <dcterms:modified xsi:type="dcterms:W3CDTF">2024-11-12T07:57:00Z</dcterms:modified>
</cp:coreProperties>
</file>